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04" w:rsidRDefault="00217904" w:rsidP="0021790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17904" w:rsidRDefault="00217904" w:rsidP="0021790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«ГЛЕБОВСКАЯ СРЕДНЯЯ ОБЩЕОБРАЗОВАТЕЛЬНАЯ ШКОЛА»</w:t>
      </w:r>
    </w:p>
    <w:p w:rsidR="00217904" w:rsidRDefault="00217904" w:rsidP="0021790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(МОУ </w:t>
      </w: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Глебовская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СОШ»)</w:t>
      </w: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</w:rPr>
      </w:pP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Pr="00217904" w:rsidRDefault="00217904" w:rsidP="002179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217904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Выступление на МО учителей начальных классов по теме: Активизация познавательной деятельности на уроках математики в начальной школе.</w:t>
      </w: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tabs>
          <w:tab w:val="left" w:pos="616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</w:p>
    <w:p w:rsidR="00217904" w:rsidRDefault="00217904" w:rsidP="00217904">
      <w:pPr>
        <w:tabs>
          <w:tab w:val="left" w:pos="616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tabs>
          <w:tab w:val="left" w:pos="616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tabs>
          <w:tab w:val="left" w:pos="616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17904" w:rsidRDefault="00217904" w:rsidP="00217904">
      <w:pPr>
        <w:pStyle w:val="a3"/>
        <w:spacing w:before="0" w:beforeAutospacing="0" w:after="0" w:afterAutospacing="0" w:line="360" w:lineRule="atLeast"/>
        <w:jc w:val="right"/>
        <w:rPr>
          <w:sz w:val="28"/>
          <w:szCs w:val="28"/>
        </w:rPr>
      </w:pPr>
      <w:r>
        <w:rPr>
          <w:b/>
          <w:sz w:val="28"/>
          <w:szCs w:val="28"/>
        </w:rPr>
        <w:t>Подготовила</w:t>
      </w:r>
      <w:r>
        <w:rPr>
          <w:b/>
          <w:sz w:val="28"/>
          <w:szCs w:val="28"/>
        </w:rPr>
        <w:t xml:space="preserve">: </w:t>
      </w:r>
      <w:r w:rsidRPr="00861FF3">
        <w:rPr>
          <w:sz w:val="28"/>
          <w:szCs w:val="28"/>
        </w:rPr>
        <w:t>Краснова Мария Александровна</w:t>
      </w:r>
    </w:p>
    <w:p w:rsidR="00217904" w:rsidRDefault="00217904" w:rsidP="00217904">
      <w:pPr>
        <w:pStyle w:val="a3"/>
        <w:spacing w:before="0" w:beforeAutospacing="0" w:after="0" w:afterAutospacing="0" w:line="360" w:lineRule="atLeast"/>
        <w:jc w:val="right"/>
        <w:rPr>
          <w:sz w:val="28"/>
          <w:szCs w:val="28"/>
        </w:rPr>
      </w:pPr>
      <w:r w:rsidRPr="00861FF3">
        <w:rPr>
          <w:sz w:val="28"/>
          <w:szCs w:val="28"/>
        </w:rPr>
        <w:t xml:space="preserve"> учитель начальных классов</w:t>
      </w:r>
    </w:p>
    <w:p w:rsidR="00217904" w:rsidRDefault="00217904" w:rsidP="00217904">
      <w:pPr>
        <w:pStyle w:val="a3"/>
        <w:spacing w:before="0" w:beforeAutospacing="0" w:after="0" w:afterAutospacing="0" w:line="360" w:lineRule="atLeast"/>
        <w:jc w:val="right"/>
      </w:pPr>
      <w:r w:rsidRPr="00861FF3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proofErr w:type="spellStart"/>
      <w:r w:rsidRPr="00861FF3">
        <w:rPr>
          <w:sz w:val="28"/>
          <w:szCs w:val="28"/>
        </w:rPr>
        <w:t>Глебовская</w:t>
      </w:r>
      <w:proofErr w:type="spellEnd"/>
      <w:r w:rsidRPr="00861FF3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CF1507">
        <w:br/>
      </w:r>
    </w:p>
    <w:p w:rsidR="00217904" w:rsidRPr="00217904" w:rsidRDefault="00217904" w:rsidP="00217904">
      <w:pPr>
        <w:pStyle w:val="a3"/>
        <w:spacing w:before="0" w:beforeAutospacing="0" w:after="0" w:afterAutospacing="0" w:line="360" w:lineRule="atLeast"/>
        <w:rPr>
          <w:b/>
          <w:sz w:val="28"/>
          <w:szCs w:val="28"/>
        </w:rPr>
      </w:pPr>
      <w:bookmarkStart w:id="0" w:name="_GoBack"/>
      <w:bookmarkEnd w:id="0"/>
      <w:r w:rsidRPr="00CF1507">
        <w:lastRenderedPageBreak/>
        <w:t xml:space="preserve">Цели : </w:t>
      </w:r>
    </w:p>
    <w:p w:rsidR="00217904" w:rsidRPr="00CF1507" w:rsidRDefault="00217904" w:rsidP="00217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и быстрая адаптация школьников к учебной деятельности. </w:t>
      </w:r>
    </w:p>
    <w:p w:rsidR="00217904" w:rsidRPr="00CF1507" w:rsidRDefault="00217904" w:rsidP="00217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к предмету «Математика». </w:t>
      </w:r>
    </w:p>
    <w:p w:rsidR="00217904" w:rsidRPr="00CF1507" w:rsidRDefault="00217904" w:rsidP="00217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основных познавательных процессов (внимания, памяти, мышления, воображения, восприятия). </w:t>
      </w:r>
    </w:p>
    <w:p w:rsidR="00217904" w:rsidRPr="00CF1507" w:rsidRDefault="00217904" w:rsidP="00217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инициативы, самостоятельности, творческого потенциала. </w:t>
      </w:r>
    </w:p>
    <w:p w:rsidR="00217904" w:rsidRPr="00CF1507" w:rsidRDefault="00217904" w:rsidP="00217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учащихся в поисковую деятельность по предмету. </w:t>
      </w:r>
    </w:p>
    <w:p w:rsidR="00217904" w:rsidRPr="00CF1507" w:rsidRDefault="00217904" w:rsidP="00217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младшего школьника как субъекта собственной деятельности и поведения, его эффективную социализацию.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:</w:t>
      </w:r>
      <w:proofErr w:type="gram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904" w:rsidRPr="00CF1507" w:rsidRDefault="00217904" w:rsidP="0021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условия, стимулирующие познавательную активность учащихся. </w:t>
      </w:r>
    </w:p>
    <w:p w:rsidR="00217904" w:rsidRPr="00CF1507" w:rsidRDefault="00217904" w:rsidP="0021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конкретные методические приёмы, с помощью которых учитель может пробудить и развивать познавательную активность учащихся на уроках математики. </w:t>
      </w:r>
    </w:p>
    <w:p w:rsidR="00217904" w:rsidRPr="00CF1507" w:rsidRDefault="00217904" w:rsidP="00217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на примере практического материала возможность достижения познавательной активности на уроках математики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Подлинные знания и навыки приобретаются в процессе активного овладения учебным материалом. Чтобы создать условия для формирования этой деятельности, необходимо сформировать познавательную мотивацию. Чаще, к сожалению, господствуют методы внешнего побуждения – отметка, похвала, наказание. Но действительная мотивация будет иметь место тогда, когда дети будут стремиться в школу, где им хорошо, содержательно и интересно. </w:t>
      </w:r>
      <w:proofErr w:type="gram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следовательно</w:t>
      </w:r>
      <w:proofErr w:type="gram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активизировать познавательные процессы, используя различные способы.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Активность же при его усвоении требует внимания к изучаемому материалу, заданиям учителя, формулировке правил и заданий учебника. Интерес ребенка как нельзя лучше помогает легче запомнить, повышает работоспособность.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Учеба – это серьезный труд. И именно поэтому обучение должно быть интересным и занимательным, так как интерес вызывает удивление, будит мысль, вызывает желание понять явление.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Психологами доказано, что знания, усвоенные без интереса, не окрашенные собственными положительными эмоциями, не становятся полезными – это мертвый груз.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Активизировать – это значит целенаправленно усиливать познавательные процессы (восприятие, память, мышление, воображение) в мозгу учащихся, побуждать их затрачивать энергию, прилагать волевые усилия для усвоения знаний и умений, преодолевая трудности.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Существуют различные пути активизации учебной деятельности: </w:t>
      </w:r>
    </w:p>
    <w:p w:rsidR="00217904" w:rsidRPr="00CF1507" w:rsidRDefault="00217904" w:rsidP="00217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изложение материала </w:t>
      </w:r>
    </w:p>
    <w:p w:rsidR="00217904" w:rsidRPr="00CF1507" w:rsidRDefault="00217904" w:rsidP="00217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комментированные упражнения </w:t>
      </w:r>
    </w:p>
    <w:p w:rsidR="00217904" w:rsidRPr="00CF1507" w:rsidRDefault="00217904" w:rsidP="00217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учащихся </w:t>
      </w:r>
    </w:p>
    <w:p w:rsidR="00217904" w:rsidRPr="00CF1507" w:rsidRDefault="00217904" w:rsidP="00217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детей, </w:t>
      </w:r>
    </w:p>
    <w:p w:rsidR="00217904" w:rsidRPr="00CF1507" w:rsidRDefault="00217904" w:rsidP="00217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стимулов к учению.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Но можно выделить и другие способы активизации: </w:t>
      </w:r>
    </w:p>
    <w:p w:rsidR="00217904" w:rsidRPr="00CF1507" w:rsidRDefault="00217904" w:rsidP="00217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методы </w:t>
      </w:r>
    </w:p>
    <w:p w:rsidR="00217904" w:rsidRPr="00CF1507" w:rsidRDefault="00217904" w:rsidP="00217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</w:t>
      </w:r>
    </w:p>
    <w:p w:rsidR="00217904" w:rsidRPr="00CF1507" w:rsidRDefault="00217904" w:rsidP="00217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занимательность </w:t>
      </w:r>
    </w:p>
    <w:p w:rsidR="00217904" w:rsidRPr="00CF1507" w:rsidRDefault="00217904" w:rsidP="00217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нетрадиционных уроков.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Младший школьник имеет специфические возрастные особенности: </w:t>
      </w:r>
    </w:p>
    <w:p w:rsidR="00217904" w:rsidRPr="00CF1507" w:rsidRDefault="00217904" w:rsidP="002179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неустойчивое внимание </w:t>
      </w:r>
    </w:p>
    <w:p w:rsidR="00217904" w:rsidRPr="00CF1507" w:rsidRDefault="00217904" w:rsidP="002179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наглядно-действенного мышления </w:t>
      </w:r>
    </w:p>
    <w:p w:rsidR="00217904" w:rsidRPr="00CF1507" w:rsidRDefault="00217904" w:rsidP="002179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двигательная активность </w:t>
      </w:r>
    </w:p>
    <w:p w:rsidR="00217904" w:rsidRPr="00CF1507" w:rsidRDefault="00217904" w:rsidP="002179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игровой деятельности </w:t>
      </w:r>
    </w:p>
    <w:p w:rsidR="00217904" w:rsidRPr="00CF1507" w:rsidRDefault="00217904" w:rsidP="002179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познавательных интересов.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это требует творческого подхода к работе учителя. Для того, чтобы поддерживать в течение всего урока внимание детей, необходима организация активной и интересной мыслительной деятельности.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«…без педагогической игры на уроке невозможно увлечь учеников в мир знаний и нравственных переживаний, сделать их активными участниками и творцами урока»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Ш.А.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Работая с детьми младшего школьного возраста, убеждаюсь, что самым действенным среди всех мотивов учебной деятельности является познавательный интерес. Он не только активизирует умственную деятельность в данный момент, но и направляет ее к последующему решению различных задач. Устойчивый познавательный интерес формируется разными средствами.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них является занимательность. Элементы занимательности, игра, все необычное, неожиданное вызывает у детей богатое своими последствиями чувство удивления, живой интерес к процессу познания, помогают им усвоить любой учебный материал.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в процессе </w:t>
      </w:r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на уроке математики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незаметно для себя учащиеся выполняют различные упражнения, где им приходится сравнивать множества, выполнять арифметические действия, тренироваться в устном счете, решать задачи. Игра ставит ученика в условия поиска, пробуждает интерес к победе, а отсюда – стремление быть быстрым, собранным, находчивым, уметь четко выполнять задания, соблюдать правила игры. В играх, особенно коллективных, формируются и нравственные качества личности. У них развиваются чувство ответственности, коллективизма, воспитывается дисциплина, воля, характер. Игра необходима и для сохранения преемственности между детским садом и школой.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уроках математики я провожу устный счет, используя при этом игровые и занимательные задания, дидактические игры: "Собери букет", "Математическая рыбалка", "Кто быстрее?", "Молчанка", "Собери грибы", "Математический футбол".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Использую на своих уроках исследовательские задания в игровой форме: </w:t>
      </w:r>
    </w:p>
    <w:p w:rsidR="00217904" w:rsidRPr="00CF1507" w:rsidRDefault="00217904" w:rsidP="002179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фокусы с разгадыванием задуманных чисел; </w:t>
      </w:r>
    </w:p>
    <w:p w:rsidR="00217904" w:rsidRPr="00CF1507" w:rsidRDefault="00217904" w:rsidP="002179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 занимательными рамками и магическими квадратами; </w:t>
      </w:r>
    </w:p>
    <w:p w:rsidR="00217904" w:rsidRPr="00CF1507" w:rsidRDefault="00217904" w:rsidP="002179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типа: "Кто первым получит 10;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Исследовательский характер этих заданий направлен на разгадывание способа выполнения фокуса или выработку выигрышной стратегии игры.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Фокус. Задумайте число, прибавьте к нему 14, к результату прибавьте 6, вычтите задуманное число. У вас получилось 20.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Формула для разгадывания фокуса: а + 14 + 6 – а = 20. Её можно проиллюстрировать на схематическом чертеже.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Прежде, чем приступить к разгадыванию фокуса, уч-ся несколько раз проверяют его с разными числами, закрепляя тем самым свои вычислительные навыки, не испытывая усталости, поскольку они заинтересованы в результате. Перспектива показать фокус другим стимулирует активную познавательную деятельность.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фокусе не обеспечивает исследовательской деятельности школьника, он решает исследовательскую задачу только при разгадывании его сути.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 хочу выделить игры связанные с двигательной активностью детей: «Живые цифры», «Лови мяч», «Решето».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"Решето"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Ученики одного ряда встают и по очереди воспроизводят таблицу умножения, например на 3. Ученик, который правильно назвал пример из таблицы и его ответ, садится на место, а тот, кто ошибся, стоит, т. е. остаётся в "решете".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 со сказочным сюжетом усиливают интерес к самой задаче, побуждают ребёнка решить проблему, вызывают желание помочь литературным героям. Вот некоторые из задач.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Доктор Айболит велел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Бармалею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таблетки через каждые 15 минут. Через какое время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 4 таблетки?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длинный бал королевства продолжался с 15 августа по 7 сентября включительно. Сколько дней продолжался праздник?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поросенка бежали от волка 3 км. Сколько километров пробежал каждый поросёнок?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Дядя Фёдор добирается из города в деревню Простоквашино на электричке за 1ч 30 мин, а обратно за 90 минут. Почему?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очень любят «Веселый счет» - рифмованные задачки. Первоклассникам, например, начертания цифр помогают запомнить веселые стихотворения. Геометрический материал легко запоминается благодаря сказкам, стихотворениям о геометрических фигурах.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Поддерживать интерес детей к учебе мне помогают яркие наглядные пособия. Приглашаю на уроки героев детских сказок – веселых человечков. Это Буратино, Мальвина, Незнайка,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Они задают детям хитрые вопросы, приносят письма с заданиями.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Шарады, ребусы, кроссворды никого не оставят равнодушными. Большую ценность на уроке представляют загадки. К.Д. Ушинский писал, что «загадка заляжет прочно в памяти, увлекая с собой и всё объясняя к ней привязанное». На различных этапах урока я использую загадки </w:t>
      </w:r>
      <w:proofErr w:type="gram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которых лежит сравнение) в качестве приёма, активизирующего познавательный интерес и мыслительную деятельность.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нравятся нетрадиционные уроки. По определению И.П.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Подласова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нетрадиционный (нестандартный) урок – это импровизированное учебное занятие, имеющее нетрадиционную (неустановленную) структуру.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Мнения педагогов о нетрадиционных уроках расходятся: одни видят в них правильный шаг в направлении демократизации школы, другие считают такие уроки нарушением дидактических принципов, искажение структуры урока.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мой взгляд, нетрадиционный урок не только может, но и должен быть использован в начальной школе, так как является одним из действенных способов активизации учебной деятельности.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распространенные типы нетрадиционных уроков :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урок-сказка,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урок-КВН,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урок-путешествие,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урок-спектакль,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урок-викторина,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урок-игра,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- аукцион,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урок-конференция,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урок-соревнование, </w:t>
      </w:r>
    </w:p>
    <w:p w:rsidR="00217904" w:rsidRPr="00CF1507" w:rsidRDefault="00217904" w:rsidP="00217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урок-эстафета...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 уроки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имеют место при проверке и обобщении знаний учащихся, закреплении и повторении изученного материала.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Урок-путешествие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 проводится в форме воображаемого путешествия. Этапами урока являются остановки по пути следования.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Мною были проведены урок-путешествие по математике в 1 классе по теме: « Сложение и вычитание в пределах 10»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 мотивам произведения «Айболит» К.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И.Чуковского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Урок-сказка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в любой сказке, на таком уроке есть положительные и отрицательные герои (Баба Яга, Кощей, Буратино, Карабас-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сказке есть завязка (проблемный вопрос, необычная ситуация), кульминация, развитие сюжета, где присутствуют борьба добра и зла, преодоление трудностей. Заканчивается урок развязкой — победой добра над злом.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Мною проведен урок-сказка во 2 классе по теме: «Решение задач»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Урок-игра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Названный вид урока может быть проведен в форме игр «Что? Где? Когда?», «Крестики-нолики» и т.д. Класс при этом делится на команды.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Впереди </w:t>
      </w:r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урок-лабиринт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по теме: "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деление";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Планируется интегрированный урок (математика + информатика) в 3 классе по теме: «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деление. Истинные и ложные высказывания»;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повышенную двигательную активность учащихся начальных классов, даю выход их энергии в физкультминутках, имеющих двигательно-речевой характер, например: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Подними ладони выше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сомкни над головой,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вышло?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Крыша вышла,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под крышей мы с тобой.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Подними ладони выше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сомкни перед собой.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вышло?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Мостик вышел,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Мостик ровный и прямой.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Подними ладони выше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скрести над головой.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вышло?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Гуси вышли: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один, а вот другой.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Подними ладони выше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скрестив их, помаши.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вышло?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Птички вышли,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Птички очень хороши!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Использую на уроках элементы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профессора В. Ф. Базарного: периодическая смена поз, физкультминутки для глаз с помощью расположенных в пространстве ориентиров. Это могут быть разного рода траектории, по которым дети «бегают глазами, бумажные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офтальмотренажёры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пирамидки или тарелки с разноцветными кружками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Задания: </w:t>
      </w:r>
    </w:p>
    <w:p w:rsidR="00217904" w:rsidRPr="00CF1507" w:rsidRDefault="00217904" w:rsidP="002179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глазами две одинаковые пирамидки, две одинаковые тарелки; </w:t>
      </w:r>
    </w:p>
    <w:p w:rsidR="00217904" w:rsidRPr="00CF1507" w:rsidRDefault="00217904" w:rsidP="002179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сосчитай, сколько во всех пирамидках красных колец, зелёных, жёлтых; </w:t>
      </w:r>
    </w:p>
    <w:p w:rsidR="00217904" w:rsidRPr="00CF1507" w:rsidRDefault="00217904" w:rsidP="002179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такую тарелку, где есть цвет, который в других не повторяется.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создать банка мультимедийных </w:t>
      </w:r>
      <w:proofErr w:type="spell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офтальмотренажёров</w:t>
      </w:r>
      <w:proofErr w:type="spell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собрать материалы и моих коллег.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ИКТ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интерактивные средства обучения позволяют интенсифицировать многие традиционные виды учебно-познавательной деятельности, облегчить понимание уч-ся сути изучаемых зависимостей или отношений, превратить работу на уроке в увлекательное занятие по открытию нового. Возможности мультимедиа позволяют сделать урок насыщеннее, продуктивнее, эмоционально богаче. Приходя на урок, ребята спрашивают: «Что нового будет сегодня? Что интересного</w:t>
      </w:r>
      <w:proofErr w:type="gramStart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  <w:proofErr w:type="gramEnd"/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значит, что ещё до урока есть учебная мотивация, развить которую – одна из важнейших творческих задач учителя. При проведении уроков использую компьютерные презентации на различных этапах урока: для проведения устного счёта, в качестве тренажёра при формировании вычислительных навыков, для осуществления самоконтроля, при проведении физкультминуток.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"Лучше один раз увидеть, чем сто раз услышать." - гласит народная пословица. Общеизвестно, что большую часть информации мы получаем визуально. Реализовать на уроках один из важнейших принципов дидактики – принцип наглядности – значит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высокий уровень усвоения предлагаемого материала.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</w:t>
      </w: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Мультимедийные технологии могут быть использованы: </w:t>
      </w:r>
    </w:p>
    <w:p w:rsidR="00217904" w:rsidRPr="00CF1507" w:rsidRDefault="00217904" w:rsidP="002179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объявления темы урока; </w:t>
      </w:r>
    </w:p>
    <w:p w:rsidR="00217904" w:rsidRPr="00CF1507" w:rsidRDefault="00217904" w:rsidP="002179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объяснении учителем нового материала; </w:t>
      </w:r>
    </w:p>
    <w:p w:rsidR="00217904" w:rsidRPr="00CF1507" w:rsidRDefault="00217904" w:rsidP="002179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информационно – обучающее пособие; </w:t>
      </w:r>
    </w:p>
    <w:p w:rsidR="00217904" w:rsidRPr="00CF1507" w:rsidRDefault="00217904" w:rsidP="002179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знаний. </w:t>
      </w:r>
    </w:p>
    <w:p w:rsidR="00217904" w:rsidRPr="00CF1507" w:rsidRDefault="00217904" w:rsidP="002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большое счастье видеть светящиеся глаза встречающих меня детей. Я черпаю в них силы, вдохновение, веру в себя и в то, что смогу подарить им сегодня что-то хорошее, ну хотя бы интересный урок.                                                            </w:t>
      </w:r>
    </w:p>
    <w:p w:rsidR="00217904" w:rsidRDefault="00217904" w:rsidP="00217904"/>
    <w:p w:rsidR="00F64DCE" w:rsidRDefault="00F64DCE"/>
    <w:sectPr w:rsidR="00F6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38B6"/>
    <w:multiLevelType w:val="multilevel"/>
    <w:tmpl w:val="A080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42869"/>
    <w:multiLevelType w:val="multilevel"/>
    <w:tmpl w:val="103A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E49C1"/>
    <w:multiLevelType w:val="multilevel"/>
    <w:tmpl w:val="50B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E02D2"/>
    <w:multiLevelType w:val="multilevel"/>
    <w:tmpl w:val="A50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47A98"/>
    <w:multiLevelType w:val="multilevel"/>
    <w:tmpl w:val="E78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A744A"/>
    <w:multiLevelType w:val="multilevel"/>
    <w:tmpl w:val="0BF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B3E8F"/>
    <w:multiLevelType w:val="multilevel"/>
    <w:tmpl w:val="58AC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43708"/>
    <w:multiLevelType w:val="multilevel"/>
    <w:tmpl w:val="D3B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E57BF"/>
    <w:multiLevelType w:val="multilevel"/>
    <w:tmpl w:val="1D1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D4"/>
    <w:rsid w:val="00217904"/>
    <w:rsid w:val="00BD71D4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99D4-8D57-4D16-B273-A2C1AB35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rsid w:val="0021790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1977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2020-10-18T10:40:00Z</dcterms:created>
  <dcterms:modified xsi:type="dcterms:W3CDTF">2020-10-18T10:44:00Z</dcterms:modified>
</cp:coreProperties>
</file>