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E78" w:rsidRPr="00005276" w:rsidRDefault="00456E78" w:rsidP="00456E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6C29" w:rsidRDefault="00556EBA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7DCB" w:rsidRPr="002F5BB5" w:rsidRDefault="000A7DCB" w:rsidP="00556EBA">
      <w:pPr>
        <w:spacing w:line="240" w:lineRule="auto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F5BB5">
        <w:rPr>
          <w:rFonts w:ascii="Times New Roman" w:hAnsi="Times New Roman" w:cs="Times New Roman"/>
          <w:color w:val="7030A0"/>
          <w:sz w:val="36"/>
          <w:szCs w:val="36"/>
        </w:rPr>
        <w:t>Конспект НОД по ФЭМП для старшей группы.</w:t>
      </w:r>
    </w:p>
    <w:p w:rsidR="000A7DCB" w:rsidRPr="002F5BB5" w:rsidRDefault="000A7DCB" w:rsidP="00556EBA">
      <w:pPr>
        <w:spacing w:line="240" w:lineRule="auto"/>
        <w:rPr>
          <w:rFonts w:ascii="Times New Roman" w:hAnsi="Times New Roman" w:cs="Times New Roman"/>
          <w:color w:val="7030A0"/>
          <w:sz w:val="36"/>
          <w:szCs w:val="36"/>
        </w:rPr>
      </w:pPr>
    </w:p>
    <w:p w:rsidR="000A7DCB" w:rsidRPr="002F5BB5" w:rsidRDefault="000A7DCB" w:rsidP="00556EBA">
      <w:pPr>
        <w:spacing w:line="240" w:lineRule="auto"/>
        <w:rPr>
          <w:rFonts w:ascii="Times New Roman" w:hAnsi="Times New Roman" w:cs="Times New Roman"/>
          <w:color w:val="7030A0"/>
          <w:sz w:val="36"/>
          <w:szCs w:val="36"/>
        </w:rPr>
      </w:pPr>
      <w:r w:rsidRPr="002F5BB5">
        <w:rPr>
          <w:rFonts w:ascii="Times New Roman" w:hAnsi="Times New Roman" w:cs="Times New Roman"/>
          <w:color w:val="7030A0"/>
          <w:sz w:val="36"/>
          <w:szCs w:val="36"/>
        </w:rPr>
        <w:t xml:space="preserve">            Тема:</w:t>
      </w:r>
      <w:r w:rsidR="00002171">
        <w:rPr>
          <w:rFonts w:ascii="Times New Roman" w:hAnsi="Times New Roman" w:cs="Times New Roman"/>
          <w:color w:val="7030A0"/>
          <w:sz w:val="36"/>
          <w:szCs w:val="36"/>
        </w:rPr>
        <w:t xml:space="preserve"> «Волшебная страна</w:t>
      </w:r>
      <w:bookmarkStart w:id="0" w:name="_GoBack"/>
      <w:bookmarkEnd w:id="0"/>
      <w:r w:rsidRPr="002F5BB5">
        <w:rPr>
          <w:rFonts w:ascii="Times New Roman" w:hAnsi="Times New Roman" w:cs="Times New Roman"/>
          <w:color w:val="7030A0"/>
          <w:sz w:val="36"/>
          <w:szCs w:val="36"/>
        </w:rPr>
        <w:t>»</w:t>
      </w:r>
    </w:p>
    <w:p w:rsidR="000A7DCB" w:rsidRPr="002F5BB5" w:rsidRDefault="000A7DCB" w:rsidP="00556EBA">
      <w:pPr>
        <w:spacing w:line="240" w:lineRule="auto"/>
        <w:rPr>
          <w:rFonts w:ascii="Times New Roman" w:hAnsi="Times New Roman" w:cs="Times New Roman"/>
          <w:color w:val="7030A0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 МБДОУ «ДС «Теремок» Новикова Г.А.</w:t>
      </w:r>
    </w:p>
    <w:p w:rsid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87092" w:rsidRDefault="00187092" w:rsidP="00187092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 </w:t>
      </w:r>
      <w:r>
        <w:rPr>
          <w:rStyle w:val="c5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обобщить, уточнить знания о геометрических фигурах;</w:t>
      </w:r>
    </w:p>
    <w:p w:rsidR="00187092" w:rsidRDefault="00187092" w:rsidP="00187092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Продолжать знакомить с арифметической задачей</w:t>
      </w:r>
      <w:r w:rsidR="00CD1C34">
        <w:rPr>
          <w:rStyle w:val="c0"/>
          <w:color w:val="000000"/>
          <w:sz w:val="28"/>
          <w:szCs w:val="28"/>
        </w:rPr>
        <w:t xml:space="preserve"> и ее составляющими: Условие, вопрос, решение, ответ;</w:t>
      </w:r>
    </w:p>
    <w:p w:rsidR="00CD1C34" w:rsidRDefault="00CD1C34" w:rsidP="00187092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> 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образовательные:</w:t>
      </w:r>
      <w:r>
        <w:rPr>
          <w:rStyle w:val="c0"/>
          <w:color w:val="000000"/>
          <w:sz w:val="28"/>
          <w:szCs w:val="28"/>
        </w:rPr>
        <w:t> 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уточнить и обобщить знания детей о геометрических фигурах, продолжать учить видеть геометрические фигу</w:t>
      </w:r>
      <w:r w:rsidR="00CD1C34">
        <w:rPr>
          <w:rStyle w:val="c0"/>
          <w:color w:val="000000"/>
          <w:sz w:val="28"/>
          <w:szCs w:val="28"/>
        </w:rPr>
        <w:t>ры в форме окружающих предметов. Учит</w:t>
      </w:r>
      <w:r w:rsidR="00424F03">
        <w:rPr>
          <w:rStyle w:val="c0"/>
          <w:color w:val="000000"/>
          <w:sz w:val="28"/>
          <w:szCs w:val="28"/>
        </w:rPr>
        <w:t>ь отвечать на вопросы;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формировать умение составлять описательный рассказ, опираясь на схему;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развивающие:</w:t>
      </w:r>
      <w:r>
        <w:rPr>
          <w:rStyle w:val="c0"/>
          <w:color w:val="000000"/>
          <w:sz w:val="28"/>
          <w:szCs w:val="28"/>
        </w:rPr>
        <w:t> 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расширять и активизировать словарь за счет слов-названий геометрических фигур, совершенствовать навыки словообразования и словоизменения,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развивать зрительное и слуховое восприятие, образное и логическое мышление;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 совершенствовать навыки связной речи;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развивать мелкую моторику;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воспитательные: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развивать коммуникативные навыки;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воспитывать культуру поведения в общественных местах, умение работать и играть в коллективе.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Материал: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Раздаточный:</w:t>
      </w:r>
      <w:r>
        <w:rPr>
          <w:rStyle w:val="c0"/>
          <w:color w:val="000000"/>
          <w:sz w:val="28"/>
          <w:szCs w:val="28"/>
        </w:rPr>
        <w:t> билеты с изображением геометрических фигур для обозначения мест в автобусе, модели геометрических фигур (круг, овал, квадрат, треугольник, прямоугольник), мячи.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Словарная работа: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Круглый, квадратный, треугольный, овальный, прямоугольный.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Предварительная работа: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беседа о правилах поведения в автобусе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сюжетно-ролевая игра «Автобус»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дидактические игры «Цвет и форма», «Подбери предмет по форме»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описание геометрических фигур по схеме.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Методы и приемы: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Наглядные:</w:t>
      </w:r>
      <w:r>
        <w:rPr>
          <w:rStyle w:val="c0"/>
          <w:color w:val="000000"/>
          <w:sz w:val="28"/>
          <w:szCs w:val="28"/>
        </w:rPr>
        <w:t> показ схемы для описания, презентации «Четвертый лишний», использование моделей геометрических фигур, картинок с изображением предметов разных геометрических форм.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ind w:left="-764" w:firstLine="9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Словесные:</w:t>
      </w:r>
      <w:r>
        <w:rPr>
          <w:rStyle w:val="c0"/>
          <w:color w:val="000000"/>
          <w:sz w:val="28"/>
          <w:szCs w:val="28"/>
        </w:rPr>
        <w:t> вопросы к детям, отгадывание загадок, описание геометрических фигур.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Игровые:</w:t>
      </w:r>
      <w:r>
        <w:rPr>
          <w:rStyle w:val="c0"/>
          <w:color w:val="000000"/>
          <w:sz w:val="28"/>
          <w:szCs w:val="28"/>
        </w:rPr>
        <w:t> дидактические игры, специально организованная проблемная ситуация, физкультминутка, пальчиковая гимнастика.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Ход: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Воспитатель</w:t>
      </w:r>
      <w:r>
        <w:rPr>
          <w:rStyle w:val="c0"/>
          <w:color w:val="000000"/>
          <w:sz w:val="28"/>
          <w:szCs w:val="28"/>
        </w:rPr>
        <w:t>:</w:t>
      </w:r>
      <w:r w:rsidR="005742D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Ребята, мы часто с вами путешествуем, побывали во многих местах. А сегодня мы с вами отправим</w:t>
      </w:r>
      <w:r w:rsidR="005742DB">
        <w:rPr>
          <w:rStyle w:val="c0"/>
          <w:color w:val="000000"/>
          <w:sz w:val="28"/>
          <w:szCs w:val="28"/>
        </w:rPr>
        <w:t>ся в страну «Математических знаний!»</w:t>
      </w:r>
    </w:p>
    <w:p w:rsidR="00187092" w:rsidRDefault="007C4A3C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А путешествовать мы будем на автобусе (дети рассаживаются в «Автобус», но он не отправляется и  дети выясняют почему) Идем в кассу покупать билеты</w:t>
      </w:r>
      <w:r w:rsidR="00515A8A">
        <w:rPr>
          <w:rStyle w:val="c0"/>
          <w:color w:val="000000"/>
          <w:sz w:val="28"/>
          <w:szCs w:val="28"/>
        </w:rPr>
        <w:t>.</w:t>
      </w: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6370"/>
            <wp:effectExtent l="0" t="0" r="3175" b="1905"/>
            <wp:docPr id="1" name="Рисунок 1" descr="F:\DCIM\100MSDCF\DSC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0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Теперь посмотрите на свои билеты внимательно. На каждом билете есть геометрическая фигура. Эти стулья-места в автобусе. Каждый из вас сядет на тот стул, на котором такая же геометрическая фигура, как на билете.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нашли свои места? Поехали.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(звучит музыка)</w:t>
      </w:r>
      <w:r w:rsidR="00515A8A">
        <w:rPr>
          <w:rStyle w:val="c0"/>
          <w:color w:val="000000"/>
          <w:sz w:val="28"/>
          <w:szCs w:val="28"/>
        </w:rPr>
        <w:t>. Во время поездки заходит контролер (воспитатель) и спрашивает билеты (дети должны объяснить какой у них билет)</w:t>
      </w: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370"/>
            <wp:effectExtent l="0" t="0" r="3175" b="1905"/>
            <wp:docPr id="2" name="Рисунок 2" descr="F:\DCIM\100MSDCF\DSC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0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8A" w:rsidRDefault="00515A8A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87092" w:rsidRDefault="00104028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1. </w:t>
      </w:r>
      <w:r w:rsidR="00187092">
        <w:rPr>
          <w:rStyle w:val="c0"/>
          <w:color w:val="000000"/>
          <w:sz w:val="28"/>
          <w:szCs w:val="28"/>
        </w:rPr>
        <w:t xml:space="preserve"> Воспитатель: Вот мы и приехали. Мы превратимся в геометрические фигуры. Для этого надо отгадать загадку о геометрической фигуре.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1) На тарелке, как венок,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Как веселый колобок,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И на мяч похож наш друг,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Угадайте, это …(круг)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2) Все четыре стороны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Одинаковой длины.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Вам его представить рад,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А зовут его …(квадрат)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3) Три вершины тут видны,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Три угла, три стороны.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Ну, пожалуй, и довольно.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Что ты видишь</w:t>
      </w:r>
      <w:proofErr w:type="gramStart"/>
      <w:r>
        <w:rPr>
          <w:rStyle w:val="c0"/>
          <w:color w:val="000000"/>
          <w:sz w:val="28"/>
          <w:szCs w:val="28"/>
        </w:rPr>
        <w:t>?(</w:t>
      </w:r>
      <w:proofErr w:type="gramEnd"/>
      <w:r>
        <w:rPr>
          <w:rStyle w:val="c0"/>
          <w:color w:val="000000"/>
          <w:sz w:val="28"/>
          <w:szCs w:val="28"/>
        </w:rPr>
        <w:t>треугольник)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4) Если б взял бы я кружок,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С двух сторон немного сжал,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Отвечай скорее точно,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Получился бы…(овал)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5) </w:t>
      </w:r>
      <w:proofErr w:type="gramStart"/>
      <w:r>
        <w:rPr>
          <w:rStyle w:val="c0"/>
          <w:color w:val="000000"/>
          <w:sz w:val="28"/>
          <w:szCs w:val="28"/>
        </w:rPr>
        <w:t>Похож</w:t>
      </w:r>
      <w:proofErr w:type="gramEnd"/>
      <w:r>
        <w:rPr>
          <w:rStyle w:val="c0"/>
          <w:color w:val="000000"/>
          <w:sz w:val="28"/>
          <w:szCs w:val="28"/>
        </w:rPr>
        <w:t xml:space="preserve"> на книжку, на тетрадку,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На большую шоколадку.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Аккуратный, словно школьник,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Как окно…(прямоугольник)</w:t>
      </w:r>
    </w:p>
    <w:p w:rsidR="00104028" w:rsidRDefault="00104028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04028" w:rsidRDefault="00104028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04028" w:rsidRPr="00104028" w:rsidRDefault="00B97B81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</w:t>
      </w:r>
      <w:r w:rsidR="00104028">
        <w:rPr>
          <w:rStyle w:val="c0"/>
          <w:color w:val="000000"/>
          <w:sz w:val="28"/>
          <w:szCs w:val="28"/>
        </w:rPr>
        <w:t>.</w:t>
      </w:r>
      <w:r w:rsidR="00187092">
        <w:rPr>
          <w:rStyle w:val="c0"/>
          <w:color w:val="000000"/>
          <w:sz w:val="28"/>
          <w:szCs w:val="28"/>
        </w:rPr>
        <w:t xml:space="preserve"> Физкультминутка.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Воспитатель показывает детям карточки с изображением разного количества предметов, дети считают и выполняют движения в соответствии с текстом.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1.Сколько точек будет в круге,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Столько раз поднимем руки. (3)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2.Сколько ёлочек зелёных,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Столько выполним наклонов. (5)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3. Приседаем столько раз,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Сколько бабочек у нас. (4)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4.Сколько покажу кружков,</w:t>
      </w:r>
    </w:p>
    <w:p w:rsidR="00104028" w:rsidRPr="00104028" w:rsidRDefault="00104028" w:rsidP="00104028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04028">
        <w:rPr>
          <w:color w:val="000000"/>
          <w:sz w:val="28"/>
          <w:szCs w:val="28"/>
        </w:rPr>
        <w:t>Столько выполним прыжков. (6)</w:t>
      </w:r>
    </w:p>
    <w:p w:rsidR="00104028" w:rsidRPr="00104028" w:rsidRDefault="00104028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04028" w:rsidRDefault="00104028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04028" w:rsidRDefault="00104028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87092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</w:t>
      </w:r>
      <w:r w:rsidR="00104028">
        <w:rPr>
          <w:rStyle w:val="c0"/>
          <w:color w:val="000000"/>
          <w:sz w:val="28"/>
          <w:szCs w:val="28"/>
        </w:rPr>
        <w:t>.</w:t>
      </w:r>
      <w:r w:rsidR="005742D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Собери по схемам (да</w:t>
      </w:r>
      <w:r w:rsidR="00C22EF6">
        <w:rPr>
          <w:rStyle w:val="c0"/>
          <w:color w:val="000000"/>
          <w:sz w:val="28"/>
          <w:szCs w:val="28"/>
        </w:rPr>
        <w:t xml:space="preserve">ны кубики Никитина, кубики </w:t>
      </w:r>
      <w:proofErr w:type="spellStart"/>
      <w:r w:rsidR="00C22EF6">
        <w:rPr>
          <w:rStyle w:val="c0"/>
          <w:color w:val="000000"/>
          <w:sz w:val="28"/>
          <w:szCs w:val="28"/>
        </w:rPr>
        <w:t>Дьене</w:t>
      </w:r>
      <w:r>
        <w:rPr>
          <w:rStyle w:val="c0"/>
          <w:color w:val="000000"/>
          <w:sz w:val="28"/>
          <w:szCs w:val="28"/>
        </w:rPr>
        <w:t>ша</w:t>
      </w:r>
      <w:proofErr w:type="spellEnd"/>
      <w:r>
        <w:rPr>
          <w:rStyle w:val="c0"/>
          <w:color w:val="000000"/>
          <w:sz w:val="28"/>
          <w:szCs w:val="28"/>
        </w:rPr>
        <w:t>)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6370"/>
            <wp:effectExtent l="0" t="0" r="3175" b="1905"/>
            <wp:docPr id="3" name="Рисунок 3" descr="F:\DCIM\100MSDCF\DSC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Пальчиковая гимнастика с мячом.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Ребята, давайте поиграем мячом.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Мячик сильно я сжимаю,     </w:t>
      </w:r>
      <w:r>
        <w:rPr>
          <w:rStyle w:val="c0"/>
          <w:i/>
          <w:iCs/>
          <w:color w:val="000000"/>
          <w:sz w:val="28"/>
          <w:szCs w:val="28"/>
        </w:rPr>
        <w:t>Сжать мяч одной ладонью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ладошку поменяю.            </w:t>
      </w:r>
      <w:r>
        <w:rPr>
          <w:rStyle w:val="c0"/>
          <w:i/>
          <w:iCs/>
          <w:color w:val="000000"/>
          <w:sz w:val="28"/>
          <w:szCs w:val="28"/>
        </w:rPr>
        <w:t>Другой ладонью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 столу круги катаю,          </w:t>
      </w:r>
      <w:r>
        <w:rPr>
          <w:rStyle w:val="c0"/>
          <w:i/>
          <w:iCs/>
          <w:color w:val="000000"/>
          <w:sz w:val="28"/>
          <w:szCs w:val="28"/>
        </w:rPr>
        <w:t>Покатать по столу одной рукой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Из-под рук не выпускаю.      </w:t>
      </w:r>
      <w:r>
        <w:rPr>
          <w:rStyle w:val="c0"/>
          <w:i/>
          <w:iCs/>
          <w:color w:val="000000"/>
          <w:sz w:val="28"/>
          <w:szCs w:val="28"/>
        </w:rPr>
        <w:t>Другой рукой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Взад-вперед его качу,            </w:t>
      </w:r>
      <w:r>
        <w:rPr>
          <w:rStyle w:val="c0"/>
          <w:i/>
          <w:iCs/>
          <w:color w:val="000000"/>
          <w:sz w:val="28"/>
          <w:szCs w:val="28"/>
        </w:rPr>
        <w:t>Покатать между ладонями прямо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Вправо-влево, как хочу.        </w:t>
      </w:r>
      <w:r>
        <w:rPr>
          <w:rStyle w:val="c0"/>
          <w:i/>
          <w:iCs/>
          <w:color w:val="000000"/>
          <w:sz w:val="28"/>
          <w:szCs w:val="28"/>
        </w:rPr>
        <w:t>Покатать круговыми движениями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Молодцы, вы очень хорошо справились с заданием.</w:t>
      </w: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97B81" w:rsidRDefault="00B97B81" w:rsidP="00B97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04028" w:rsidRDefault="00104028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87092" w:rsidRDefault="00104028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</w:t>
      </w:r>
      <w:r w:rsidR="00187092">
        <w:rPr>
          <w:rStyle w:val="c0"/>
          <w:color w:val="000000"/>
          <w:sz w:val="28"/>
          <w:szCs w:val="28"/>
        </w:rPr>
        <w:t xml:space="preserve"> Итог.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Вот мы и побывали в стране </w:t>
      </w:r>
      <w:r w:rsidR="00421AFF">
        <w:rPr>
          <w:rStyle w:val="c0"/>
          <w:color w:val="000000"/>
          <w:sz w:val="28"/>
          <w:szCs w:val="28"/>
        </w:rPr>
        <w:t>В стране математических знаний.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Теперь нам пора возвращаться в детский сад. Занимайте места в автобусе.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 звучит музыка).</w:t>
      </w:r>
    </w:p>
    <w:p w:rsidR="00187092" w:rsidRDefault="00187092" w:rsidP="00187092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Ребята, мы с вами сегодня превращались в геометрические фигуры, узнали, чем они отличаются и чем похожи; выбирать из четырех фигур одну лишнюю.</w:t>
      </w:r>
    </w:p>
    <w:p w:rsidR="00187092" w:rsidRDefault="00187092" w:rsidP="00187092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 старались, молодцы!</w:t>
      </w:r>
    </w:p>
    <w:p w:rsidR="000A7DCB" w:rsidRPr="000A7DCB" w:rsidRDefault="000A7DCB" w:rsidP="00556EBA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sectPr w:rsidR="000A7DCB" w:rsidRPr="000A7DCB" w:rsidSect="00556EBA">
      <w:pgSz w:w="11906" w:h="16838"/>
      <w:pgMar w:top="1134" w:right="850" w:bottom="1134" w:left="1701" w:header="708" w:footer="708" w:gutter="0"/>
      <w:pgBorders w:offsetFrom="page">
        <w:top w:val="cakeSlice" w:sz="16" w:space="24" w:color="auto"/>
        <w:left w:val="cakeSlice" w:sz="16" w:space="24" w:color="auto"/>
        <w:bottom w:val="cakeSlice" w:sz="16" w:space="24" w:color="auto"/>
        <w:right w:val="cakeSlice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A85"/>
    <w:multiLevelType w:val="hybridMultilevel"/>
    <w:tmpl w:val="BAC46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6305FC"/>
    <w:multiLevelType w:val="hybridMultilevel"/>
    <w:tmpl w:val="8EE6A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78"/>
    <w:rsid w:val="00002171"/>
    <w:rsid w:val="00005276"/>
    <w:rsid w:val="000A7DCB"/>
    <w:rsid w:val="00104028"/>
    <w:rsid w:val="00187092"/>
    <w:rsid w:val="002F5BB5"/>
    <w:rsid w:val="00421AFF"/>
    <w:rsid w:val="00424F03"/>
    <w:rsid w:val="00456E78"/>
    <w:rsid w:val="00515A8A"/>
    <w:rsid w:val="00531441"/>
    <w:rsid w:val="00556EBA"/>
    <w:rsid w:val="005742DB"/>
    <w:rsid w:val="007C4A3C"/>
    <w:rsid w:val="00B12C28"/>
    <w:rsid w:val="00B97B81"/>
    <w:rsid w:val="00BB6C29"/>
    <w:rsid w:val="00C22EF6"/>
    <w:rsid w:val="00CD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E78"/>
    <w:pPr>
      <w:spacing w:after="0" w:line="288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E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EB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870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7092"/>
  </w:style>
  <w:style w:type="paragraph" w:customStyle="1" w:styleId="c1">
    <w:name w:val="c1"/>
    <w:basedOn w:val="a"/>
    <w:rsid w:val="001870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87092"/>
  </w:style>
  <w:style w:type="paragraph" w:customStyle="1" w:styleId="c12">
    <w:name w:val="c12"/>
    <w:basedOn w:val="a"/>
    <w:rsid w:val="001870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10402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E78"/>
    <w:pPr>
      <w:spacing w:after="0" w:line="288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E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EB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870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7092"/>
  </w:style>
  <w:style w:type="paragraph" w:customStyle="1" w:styleId="c1">
    <w:name w:val="c1"/>
    <w:basedOn w:val="a"/>
    <w:rsid w:val="001870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87092"/>
  </w:style>
  <w:style w:type="paragraph" w:customStyle="1" w:styleId="c12">
    <w:name w:val="c12"/>
    <w:basedOn w:val="a"/>
    <w:rsid w:val="0018709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10402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E332D-830A-4662-903C-FB21D7027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мвидео</cp:lastModifiedBy>
  <cp:revision>15</cp:revision>
  <dcterms:created xsi:type="dcterms:W3CDTF">2013-09-17T12:13:00Z</dcterms:created>
  <dcterms:modified xsi:type="dcterms:W3CDTF">2020-05-22T10:42:00Z</dcterms:modified>
</cp:coreProperties>
</file>